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CF" w:rsidRDefault="006A10CF" w:rsidP="00E96C6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школа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85B">
        <w:rPr>
          <w:b/>
          <w:sz w:val="28"/>
          <w:szCs w:val="28"/>
        </w:rPr>
        <w:br/>
      </w:r>
    </w:p>
    <w:p w:rsidR="006A10CF" w:rsidRDefault="006A10CF" w:rsidP="00E96C6F">
      <w:pPr>
        <w:rPr>
          <w:b/>
          <w:sz w:val="28"/>
          <w:szCs w:val="28"/>
        </w:rPr>
      </w:pPr>
    </w:p>
    <w:p w:rsidR="006A10CF" w:rsidRDefault="006A10CF" w:rsidP="00E96C6F">
      <w:pPr>
        <w:rPr>
          <w:b/>
          <w:sz w:val="28"/>
          <w:szCs w:val="28"/>
        </w:rPr>
      </w:pPr>
    </w:p>
    <w:p w:rsidR="00534709" w:rsidRPr="00155D26" w:rsidRDefault="006749FF" w:rsidP="00E96C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34709" w:rsidRPr="00CE47C4" w:rsidRDefault="00534709" w:rsidP="00534709"/>
    <w:p w:rsidR="00F807C0" w:rsidRPr="00F807C0" w:rsidRDefault="00F807C0" w:rsidP="00F807C0">
      <w:pPr>
        <w:tabs>
          <w:tab w:val="left" w:pos="720"/>
        </w:tabs>
      </w:pPr>
      <w:r w:rsidRPr="00F807C0">
        <w:rPr>
          <w:b/>
          <w:bCs/>
        </w:rPr>
        <w:t>1.Нормативно-правовая основа формирования учебного плана</w:t>
      </w:r>
    </w:p>
    <w:p w:rsidR="00F807C0" w:rsidRPr="0051379A" w:rsidRDefault="00F807C0" w:rsidP="00F807C0">
      <w:pPr>
        <w:tabs>
          <w:tab w:val="left" w:pos="709"/>
        </w:tabs>
        <w:jc w:val="both"/>
      </w:pPr>
      <w:r w:rsidRPr="00F807C0">
        <w:t>Учебный план  МАУ ДО «Артинская ДЮСШ им. ЗТ России Ю.В. Мельцова» составлен в соответствии с основными положениями и требованиями нормативных</w:t>
      </w:r>
      <w:r w:rsidRPr="0051379A">
        <w:t xml:space="preserve"> актов и законодательств в сфере образования, физической культуры и спорта</w:t>
      </w:r>
      <w:r>
        <w:t>:</w:t>
      </w:r>
    </w:p>
    <w:p w:rsid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7526">
        <w:rPr>
          <w:sz w:val="24"/>
          <w:szCs w:val="24"/>
        </w:rPr>
        <w:t>Федеральным законом Российской Федерации «Об образовании в Российской Федерации» о</w:t>
      </w:r>
      <w:r>
        <w:rPr>
          <w:sz w:val="24"/>
          <w:szCs w:val="24"/>
        </w:rPr>
        <w:t>т 29 декабря 2012 года № 273-ФЗ;</w:t>
      </w:r>
      <w:r w:rsidRPr="00F07526">
        <w:rPr>
          <w:sz w:val="24"/>
          <w:szCs w:val="24"/>
        </w:rPr>
        <w:t xml:space="preserve"> </w:t>
      </w:r>
    </w:p>
    <w:p w:rsid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</w:t>
      </w:r>
      <w:r w:rsidRPr="009F1AD1">
        <w:rPr>
          <w:sz w:val="24"/>
          <w:szCs w:val="24"/>
        </w:rPr>
        <w:t xml:space="preserve"> «О физической культуре и спорте в Российской Фе</w:t>
      </w:r>
      <w:r>
        <w:rPr>
          <w:sz w:val="24"/>
          <w:szCs w:val="24"/>
        </w:rPr>
        <w:t>дерации» от 04.12.2007 № 329-ФЗ;</w:t>
      </w:r>
    </w:p>
    <w:p w:rsidR="00F807C0" w:rsidRP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 w:rsidRPr="00F807C0">
        <w:rPr>
          <w:sz w:val="24"/>
          <w:szCs w:val="24"/>
        </w:rPr>
        <w:t>- Концепцией развития дополнительного образования детей (распоряжение правительства РФ от 04.09.2014 года № 1726-р);</w:t>
      </w:r>
    </w:p>
    <w:p w:rsidR="00F807C0" w:rsidRPr="0051379A" w:rsidRDefault="00F807C0" w:rsidP="00F807C0">
      <w:pPr>
        <w:pStyle w:val="a9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51379A">
        <w:rPr>
          <w:sz w:val="24"/>
          <w:szCs w:val="24"/>
        </w:rPr>
        <w:t>Особенностями организации и осуществления образовательной, тренировочной и методической деятельности в области физической культуры и спорта утвержденными приказом Минспорта России от 27 декабря 2013 г. N 1125</w:t>
      </w:r>
      <w:r>
        <w:rPr>
          <w:sz w:val="24"/>
          <w:szCs w:val="24"/>
        </w:rPr>
        <w:t>;</w:t>
      </w:r>
    </w:p>
    <w:p w:rsidR="00F807C0" w:rsidRPr="0051379A" w:rsidRDefault="00F807C0" w:rsidP="00F807C0">
      <w:pPr>
        <w:pStyle w:val="a9"/>
        <w:ind w:firstLine="567"/>
        <w:jc w:val="both"/>
        <w:rPr>
          <w:sz w:val="24"/>
          <w:szCs w:val="24"/>
        </w:rPr>
      </w:pPr>
      <w:r w:rsidRPr="0051379A">
        <w:rPr>
          <w:sz w:val="24"/>
          <w:szCs w:val="24"/>
        </w:rPr>
        <w:t>- Методическими рекомендациями по организации спортивной подготовки в Российской Федерации (письмо Минспорта России от 12 мая 2014 г. N ВМ-04-10/2554)</w:t>
      </w:r>
      <w:r>
        <w:rPr>
          <w:sz w:val="24"/>
          <w:szCs w:val="24"/>
        </w:rPr>
        <w:t>;</w:t>
      </w:r>
    </w:p>
    <w:p w:rsid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 w:rsidRPr="0051379A">
        <w:rPr>
          <w:sz w:val="24"/>
          <w:szCs w:val="24"/>
        </w:rPr>
        <w:t xml:space="preserve">- Федеральными государственными </w:t>
      </w:r>
      <w:hyperlink w:anchor="Par31" w:tooltip="Ссылка на текущий документ" w:history="1">
        <w:r w:rsidRPr="0051379A">
          <w:rPr>
            <w:sz w:val="24"/>
            <w:szCs w:val="24"/>
          </w:rPr>
          <w:t>требования</w:t>
        </w:r>
      </w:hyperlink>
      <w:r w:rsidRPr="0051379A">
        <w:rPr>
          <w:sz w:val="24"/>
          <w:szCs w:val="24"/>
        </w:rPr>
        <w:t>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утвержденными приказом Министерства спорта Российской Федерации от 13 сентября 2013 г. N 730</w:t>
      </w:r>
      <w:r>
        <w:rPr>
          <w:sz w:val="24"/>
          <w:szCs w:val="24"/>
        </w:rPr>
        <w:t>;</w:t>
      </w:r>
    </w:p>
    <w:p w:rsidR="00F807C0" w:rsidRP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 w:rsidRPr="00F807C0">
        <w:rPr>
          <w:sz w:val="24"/>
          <w:szCs w:val="24"/>
        </w:rPr>
        <w:t xml:space="preserve">- Приказом министерства образования и науки РФ от 29.08.2013 года № 1008 г. Москва,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Приказом</w:t>
      </w:r>
      <w:r w:rsidRPr="0051379A">
        <w:rPr>
          <w:sz w:val="24"/>
          <w:szCs w:val="24"/>
        </w:rPr>
        <w:t xml:space="preserve"> Министерства спорта Российской Федерации (Минспорт России) от 12 сентября 2013 г. N 731 </w:t>
      </w:r>
      <w:r>
        <w:rPr>
          <w:sz w:val="24"/>
          <w:szCs w:val="24"/>
        </w:rPr>
        <w:t>«</w:t>
      </w:r>
      <w:r w:rsidRPr="0051379A">
        <w:rPr>
          <w:sz w:val="24"/>
          <w:szCs w:val="24"/>
        </w:rPr>
        <w:t>Об утверждении Порядка приема на обучение по дополнительным предпрофессиональным программам в област</w:t>
      </w:r>
      <w:r>
        <w:rPr>
          <w:sz w:val="24"/>
          <w:szCs w:val="24"/>
        </w:rPr>
        <w:t>и физической культуры и спорта»;</w:t>
      </w:r>
    </w:p>
    <w:p w:rsid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Постановлением</w:t>
      </w:r>
      <w:r w:rsidRPr="0051379A">
        <w:rPr>
          <w:sz w:val="24"/>
          <w:szCs w:val="24"/>
        </w:rPr>
        <w:t xml:space="preserve"> Главного государственного санитарного врача Российской Федерации от 4 июля 2014 г. N 41 г. Москва </w:t>
      </w:r>
      <w:r>
        <w:rPr>
          <w:sz w:val="24"/>
          <w:szCs w:val="24"/>
        </w:rPr>
        <w:t>«</w:t>
      </w:r>
      <w:r w:rsidRPr="0051379A">
        <w:rPr>
          <w:sz w:val="24"/>
          <w:szCs w:val="24"/>
        </w:rPr>
        <w:t xml:space="preserve">Об утверждении СанПиН 2.4.4.3172-14 </w:t>
      </w:r>
      <w:r>
        <w:rPr>
          <w:sz w:val="24"/>
          <w:szCs w:val="24"/>
        </w:rPr>
        <w:t>«</w:t>
      </w:r>
      <w:r w:rsidRPr="0051379A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>
        <w:rPr>
          <w:sz w:val="24"/>
          <w:szCs w:val="24"/>
        </w:rPr>
        <w:t>»;</w:t>
      </w:r>
    </w:p>
    <w:p w:rsidR="00F807C0" w:rsidRPr="00F807C0" w:rsidRDefault="00F807C0" w:rsidP="00F807C0">
      <w:pPr>
        <w:pStyle w:val="a9"/>
        <w:ind w:firstLine="567"/>
        <w:jc w:val="both"/>
        <w:rPr>
          <w:sz w:val="24"/>
          <w:szCs w:val="24"/>
        </w:rPr>
      </w:pPr>
      <w:r w:rsidRPr="00F807C0">
        <w:rPr>
          <w:sz w:val="24"/>
          <w:szCs w:val="24"/>
        </w:rPr>
        <w:t>- Уставом МАУ ДО «Артинская ДЮСШ им. ЗТ России Ю.В. Мельцова».</w:t>
      </w:r>
    </w:p>
    <w:p w:rsidR="00F807C0" w:rsidRPr="00F807C0" w:rsidRDefault="00F807C0" w:rsidP="00F807C0">
      <w:pPr>
        <w:tabs>
          <w:tab w:val="left" w:pos="709"/>
        </w:tabs>
        <w:jc w:val="both"/>
        <w:rPr>
          <w:bCs/>
        </w:rPr>
      </w:pPr>
      <w:r w:rsidRPr="00F807C0">
        <w:rPr>
          <w:color w:val="000000"/>
          <w:spacing w:val="1"/>
        </w:rPr>
        <w:t xml:space="preserve">Учебный план составлен на основе </w:t>
      </w:r>
      <w:r w:rsidRPr="00F807C0">
        <w:rPr>
          <w:color w:val="000000"/>
        </w:rPr>
        <w:t xml:space="preserve">штатного расписания </w:t>
      </w:r>
      <w:r w:rsidRPr="00F807C0">
        <w:t>с учетом   учебно-методического и материально-технического обеспечения дополнительных общеразвивающих программ по физкультурно-спортивной направленности.</w:t>
      </w:r>
    </w:p>
    <w:p w:rsidR="00F807C0" w:rsidRDefault="00F807C0" w:rsidP="00F807C0">
      <w:pPr>
        <w:rPr>
          <w:b/>
          <w:bCs/>
          <w:sz w:val="28"/>
          <w:szCs w:val="28"/>
        </w:rPr>
      </w:pPr>
    </w:p>
    <w:p w:rsidR="00F807C0" w:rsidRPr="00F807C0" w:rsidRDefault="00F807C0" w:rsidP="00F807C0">
      <w:r w:rsidRPr="00F807C0">
        <w:rPr>
          <w:b/>
          <w:bCs/>
        </w:rPr>
        <w:t>2. Общая характеристика учебного плана</w:t>
      </w:r>
    </w:p>
    <w:p w:rsidR="00E96C6F" w:rsidRDefault="00556AEB" w:rsidP="00556AEB">
      <w:pPr>
        <w:ind w:firstLine="567"/>
      </w:pPr>
      <w:r>
        <w:t xml:space="preserve">В </w:t>
      </w:r>
      <w:r w:rsidR="006749FF">
        <w:t>МА</w:t>
      </w:r>
      <w:r>
        <w:t>У</w:t>
      </w:r>
      <w:r w:rsidR="006749FF">
        <w:t xml:space="preserve"> </w:t>
      </w:r>
      <w:r>
        <w:t>ДО</w:t>
      </w:r>
      <w:r w:rsidRPr="00CE47C4">
        <w:t xml:space="preserve"> «Артинская ДЮСШ</w:t>
      </w:r>
      <w:r w:rsidR="006749FF">
        <w:t xml:space="preserve"> им. ЗТ России Ю.В. Мельцова</w:t>
      </w:r>
      <w:r w:rsidRPr="00CE47C4">
        <w:t xml:space="preserve">» культивируется  </w:t>
      </w:r>
      <w:r w:rsidR="00E96C6F">
        <w:t>2</w:t>
      </w:r>
      <w:r w:rsidRPr="00CE47C4">
        <w:t xml:space="preserve"> в</w:t>
      </w:r>
      <w:r w:rsidR="00E96C6F">
        <w:t xml:space="preserve">идов спорта (волейбол, </w:t>
      </w:r>
      <w:r w:rsidRPr="00CE47C4">
        <w:t>самб</w:t>
      </w:r>
      <w:r w:rsidR="00E96C6F">
        <w:t>о).</w:t>
      </w:r>
    </w:p>
    <w:p w:rsidR="00556AEB" w:rsidRPr="00FF28A4" w:rsidRDefault="00556AEB" w:rsidP="00556AEB">
      <w:pPr>
        <w:jc w:val="both"/>
        <w:rPr>
          <w:b/>
        </w:rPr>
      </w:pPr>
      <w:r w:rsidRPr="00FF28A4">
        <w:rPr>
          <w:b/>
        </w:rPr>
        <w:t>Основными задачами образовательной деятельности являются:</w:t>
      </w:r>
    </w:p>
    <w:p w:rsidR="00556AEB" w:rsidRPr="005B0C56" w:rsidRDefault="00556AEB" w:rsidP="00DC403A">
      <w:pPr>
        <w:ind w:firstLine="426"/>
        <w:jc w:val="both"/>
      </w:pPr>
      <w:r w:rsidRPr="005B0C56">
        <w:t>- вовлечение максимально возможного числа детей в систематические занятия спортом, выявление их склонности и пригодности для дальнейших занятий спортом, воспитание устойчивого интереса к ним;</w:t>
      </w:r>
    </w:p>
    <w:p w:rsidR="00556AEB" w:rsidRPr="005B0C56" w:rsidRDefault="00556AEB" w:rsidP="00DC403A">
      <w:pPr>
        <w:ind w:firstLine="426"/>
        <w:jc w:val="both"/>
      </w:pPr>
      <w:r w:rsidRPr="005B0C56">
        <w:t>- формирование у детей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обучающихся;</w:t>
      </w:r>
    </w:p>
    <w:p w:rsidR="00556AEB" w:rsidRPr="005B0C56" w:rsidRDefault="00556AEB" w:rsidP="00DC403A">
      <w:pPr>
        <w:ind w:firstLine="426"/>
        <w:jc w:val="both"/>
      </w:pPr>
      <w:r w:rsidRPr="005B0C56">
        <w:t>- обеспечение повышения уровня общей и специальной физической подготовленности в соответствии с требованиями программ по видам спорта;</w:t>
      </w:r>
    </w:p>
    <w:p w:rsidR="00556AEB" w:rsidRPr="005B0C56" w:rsidRDefault="00556AEB" w:rsidP="00DC403A">
      <w:pPr>
        <w:ind w:firstLine="426"/>
        <w:jc w:val="both"/>
      </w:pPr>
      <w:r w:rsidRPr="005B0C56">
        <w:t>- развитие массового спорта;</w:t>
      </w:r>
    </w:p>
    <w:p w:rsidR="00556AEB" w:rsidRPr="005B0C56" w:rsidRDefault="00556AEB" w:rsidP="00DC403A">
      <w:pPr>
        <w:ind w:firstLine="426"/>
        <w:jc w:val="both"/>
      </w:pPr>
      <w:r w:rsidRPr="005B0C56">
        <w:lastRenderedPageBreak/>
        <w:t>- оздоровление детей и подростков, повышение уровня их физической подготовленности;</w:t>
      </w:r>
    </w:p>
    <w:p w:rsidR="00556AEB" w:rsidRPr="005B0C56" w:rsidRDefault="00556AEB" w:rsidP="00DC403A">
      <w:pPr>
        <w:ind w:firstLine="426"/>
        <w:jc w:val="both"/>
      </w:pPr>
      <w:r w:rsidRPr="005B0C56">
        <w:t>- выявление в процессе систематических занятий способных детей и подростков с целью привлечения их к специализированным занятиям спортом для достижения высоких результатов;</w:t>
      </w:r>
    </w:p>
    <w:p w:rsidR="00556AEB" w:rsidRPr="005B0C56" w:rsidRDefault="00556AEB" w:rsidP="00DC403A">
      <w:pPr>
        <w:ind w:firstLine="426"/>
        <w:jc w:val="both"/>
      </w:pPr>
      <w:r w:rsidRPr="005B0C56">
        <w:t>- подготовка к участию в соревнованиях различного уровня;</w:t>
      </w:r>
    </w:p>
    <w:p w:rsidR="00556AEB" w:rsidRPr="005B0C56" w:rsidRDefault="00556AEB" w:rsidP="00DC403A">
      <w:pPr>
        <w:ind w:firstLine="426"/>
        <w:jc w:val="both"/>
      </w:pPr>
      <w:r w:rsidRPr="005B0C56">
        <w:t xml:space="preserve">- создание условий для достижения </w:t>
      </w:r>
      <w:r>
        <w:t>обучающимися</w:t>
      </w:r>
      <w:r w:rsidRPr="005B0C56">
        <w:t xml:space="preserve"> высоких спортивных результатов;</w:t>
      </w:r>
    </w:p>
    <w:p w:rsidR="00556AEB" w:rsidRPr="005B0C56" w:rsidRDefault="00556AEB" w:rsidP="00DC403A">
      <w:pPr>
        <w:ind w:firstLine="426"/>
        <w:jc w:val="both"/>
      </w:pPr>
      <w:r w:rsidRPr="005B0C56">
        <w:t>- укрепление и расширение материально-технической базы;</w:t>
      </w:r>
    </w:p>
    <w:p w:rsidR="00556AEB" w:rsidRPr="005B0C56" w:rsidRDefault="00556AEB" w:rsidP="00DC403A">
      <w:pPr>
        <w:ind w:firstLine="426"/>
        <w:jc w:val="both"/>
      </w:pPr>
      <w:r w:rsidRPr="005B0C56">
        <w:t>- повышение ответственности родителей за здоровье детей;</w:t>
      </w:r>
    </w:p>
    <w:p w:rsidR="00556AEB" w:rsidRDefault="00556AEB" w:rsidP="00DC403A">
      <w:pPr>
        <w:ind w:firstLine="426"/>
        <w:jc w:val="both"/>
      </w:pPr>
      <w:r>
        <w:t xml:space="preserve">- </w:t>
      </w:r>
      <w:r w:rsidRPr="005B0C56">
        <w:t>оказание всесторонней помощи общеобразовательным учреждениям в организации спортивной работы;</w:t>
      </w:r>
    </w:p>
    <w:p w:rsidR="00556AEB" w:rsidRDefault="00556AEB" w:rsidP="00DC403A">
      <w:pPr>
        <w:ind w:firstLine="426"/>
        <w:jc w:val="both"/>
      </w:pPr>
      <w:r>
        <w:t>- обеспечение приобретения обучающимися знаний в области гигиены и оказания первой медицинской помощи,  а также  овладение теоретическими основами и элементарными приемами оценки своего состояния;</w:t>
      </w:r>
    </w:p>
    <w:p w:rsidR="00556AEB" w:rsidRPr="005B0C56" w:rsidRDefault="00556AEB" w:rsidP="00DC403A">
      <w:pPr>
        <w:ind w:firstLine="426"/>
        <w:jc w:val="both"/>
      </w:pPr>
      <w:r>
        <w:t>- проведение профессионально-ориентированной деятельности среди обучающихся с целью выявления лиц, имеющих склонность к деятельности спортивного педагога и направления их на дальнейшее обучение;</w:t>
      </w:r>
    </w:p>
    <w:p w:rsidR="00556AEB" w:rsidRPr="00CE47C4" w:rsidRDefault="00556AEB" w:rsidP="00DC403A">
      <w:pPr>
        <w:ind w:firstLine="426"/>
        <w:jc w:val="both"/>
      </w:pPr>
      <w:r w:rsidRPr="005B0C56">
        <w:t>- иные юридически значимые действия в пределах своей специальной правоспособности для достижения целей, предусмотренных настоящим Уставом.</w:t>
      </w:r>
    </w:p>
    <w:p w:rsidR="00556AEB" w:rsidRDefault="00556AEB" w:rsidP="00DC403A">
      <w:pPr>
        <w:jc w:val="both"/>
      </w:pPr>
      <w:r w:rsidRPr="00CE47C4">
        <w:t xml:space="preserve">            </w:t>
      </w:r>
    </w:p>
    <w:p w:rsidR="00556AEB" w:rsidRPr="00CE47C4" w:rsidRDefault="00556AEB" w:rsidP="00DC403A">
      <w:pPr>
        <w:jc w:val="both"/>
      </w:pPr>
      <w:r w:rsidRPr="00CE47C4">
        <w:t xml:space="preserve"> Учебный план включает в себя этапы о</w:t>
      </w:r>
      <w:r>
        <w:t>бучения: спортивно-</w:t>
      </w:r>
      <w:r w:rsidRPr="00CE47C4">
        <w:t>оздоровительный, начально</w:t>
      </w:r>
      <w:r>
        <w:t>й подготовки (3 года), учебно-</w:t>
      </w:r>
      <w:r w:rsidRPr="00CE47C4">
        <w:t>тренировоч</w:t>
      </w:r>
      <w:r>
        <w:t>ный этап (5 лет)</w:t>
      </w:r>
      <w:r w:rsidRPr="00CE47C4">
        <w:t>. Спортивная подготовка многолетняя, круглогодичная.</w:t>
      </w:r>
    </w:p>
    <w:p w:rsidR="00556AEB" w:rsidRDefault="00556AEB" w:rsidP="00DC403A">
      <w:pPr>
        <w:tabs>
          <w:tab w:val="num" w:pos="540"/>
          <w:tab w:val="left" w:pos="2340"/>
        </w:tabs>
        <w:ind w:firstLine="709"/>
        <w:jc w:val="both"/>
      </w:pPr>
      <w:r w:rsidRPr="00CE47C4">
        <w:t>Учебный пл</w:t>
      </w:r>
      <w:r>
        <w:t xml:space="preserve">ан разрабатывается из расчета </w:t>
      </w:r>
    </w:p>
    <w:p w:rsidR="00556AEB" w:rsidRPr="001C622E" w:rsidRDefault="00556AEB" w:rsidP="00DC403A">
      <w:pPr>
        <w:tabs>
          <w:tab w:val="num" w:pos="540"/>
          <w:tab w:val="left" w:pos="2340"/>
        </w:tabs>
        <w:ind w:firstLine="709"/>
        <w:jc w:val="both"/>
      </w:pPr>
      <w:r w:rsidRPr="001C622E">
        <w:t>- 36 недель для обучения по дополнительным общеразвивающим программам;</w:t>
      </w:r>
    </w:p>
    <w:p w:rsidR="00556AEB" w:rsidRPr="001C622E" w:rsidRDefault="00556AEB" w:rsidP="00DC403A">
      <w:pPr>
        <w:tabs>
          <w:tab w:val="num" w:pos="540"/>
          <w:tab w:val="left" w:pos="2340"/>
        </w:tabs>
        <w:ind w:firstLine="709"/>
        <w:jc w:val="both"/>
      </w:pPr>
      <w:r w:rsidRPr="001C622E">
        <w:t>- 42 недели для обучения по дополнительным предпрофессиональным программам.</w:t>
      </w:r>
    </w:p>
    <w:p w:rsidR="00556AEB" w:rsidRPr="00CE47C4" w:rsidRDefault="00556AEB" w:rsidP="00DC403A">
      <w:pPr>
        <w:jc w:val="both"/>
      </w:pPr>
      <w:r w:rsidRPr="00CE47C4">
        <w:t>С увеличением общего годового объема часов изменяются по годам обучения соотношение времени на различные виды подготовки. Повышается удельный вес нагрузок на спортивно-техническую, специальную физическую, тактическую и психологическую подготовку.</w:t>
      </w:r>
    </w:p>
    <w:p w:rsidR="00556AEB" w:rsidRPr="00CE47C4" w:rsidRDefault="00556AEB" w:rsidP="00DC403A">
      <w:pPr>
        <w:jc w:val="both"/>
      </w:pPr>
      <w:r w:rsidRPr="00CE47C4">
        <w:tab/>
        <w:t>При составлении учебного плана соблюдалась преемственность меж</w:t>
      </w:r>
      <w:r>
        <w:t>ду ступенями обучения и учебно-</w:t>
      </w:r>
      <w:r w:rsidRPr="00CE47C4">
        <w:t xml:space="preserve">тренировочными группами. Уровень учебной недельной нагрузки на ученика не превышает предельно  допустимого. </w:t>
      </w:r>
    </w:p>
    <w:p w:rsidR="00556AEB" w:rsidRDefault="00556AEB" w:rsidP="00DC403A">
      <w:pPr>
        <w:jc w:val="both"/>
      </w:pPr>
      <w:r w:rsidRPr="00CE47C4">
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подготовки.</w:t>
      </w:r>
    </w:p>
    <w:p w:rsidR="00556AEB" w:rsidRPr="00E004FB" w:rsidRDefault="00556AEB" w:rsidP="00DC403A">
      <w:pPr>
        <w:jc w:val="both"/>
        <w:rPr>
          <w:b/>
          <w:u w:val="single"/>
        </w:rPr>
      </w:pPr>
      <w:r w:rsidRPr="00E004FB">
        <w:rPr>
          <w:b/>
          <w:u w:val="single"/>
        </w:rPr>
        <w:t>Спортивно-оздоровительные группы.</w:t>
      </w:r>
    </w:p>
    <w:p w:rsidR="00556AEB" w:rsidRPr="00E004FB" w:rsidRDefault="00556AEB" w:rsidP="00DC403A">
      <w:pPr>
        <w:jc w:val="both"/>
        <w:rPr>
          <w:b/>
        </w:rPr>
      </w:pPr>
      <w:r w:rsidRPr="00E004FB">
        <w:rPr>
          <w:b/>
        </w:rPr>
        <w:t>Задачи:</w:t>
      </w:r>
    </w:p>
    <w:p w:rsidR="00556AEB" w:rsidRDefault="00556AEB" w:rsidP="00DC403A">
      <w:pPr>
        <w:jc w:val="both"/>
      </w:pPr>
      <w:r>
        <w:t>- укрепление здоровья, улучшение физического развития;</w:t>
      </w:r>
    </w:p>
    <w:p w:rsidR="00556AEB" w:rsidRDefault="00556AEB" w:rsidP="00DC403A">
      <w:pPr>
        <w:jc w:val="both"/>
      </w:pPr>
      <w:r>
        <w:t>- приобретение разносторонней физической подготовленности на основе занятий различными видами спорта;</w:t>
      </w:r>
    </w:p>
    <w:p w:rsidR="00556AEB" w:rsidRDefault="00556AEB" w:rsidP="00DC403A">
      <w:pPr>
        <w:jc w:val="both"/>
      </w:pPr>
      <w:r>
        <w:t>- привитие стойкого интереса к занятиям спортом;</w:t>
      </w:r>
    </w:p>
    <w:p w:rsidR="00556AEB" w:rsidRPr="00556AEB" w:rsidRDefault="00556AEB" w:rsidP="00DC403A">
      <w:pPr>
        <w:jc w:val="both"/>
      </w:pPr>
      <w:r>
        <w:t>- овладение основами техники выполнения физических упражнений.</w:t>
      </w:r>
    </w:p>
    <w:p w:rsidR="00556AEB" w:rsidRDefault="00556AEB" w:rsidP="00DC403A">
      <w:pPr>
        <w:jc w:val="both"/>
        <w:rPr>
          <w:b/>
          <w:u w:val="single"/>
        </w:rPr>
      </w:pPr>
    </w:p>
    <w:p w:rsidR="00556AEB" w:rsidRPr="009A4A59" w:rsidRDefault="00556AEB" w:rsidP="00DC403A">
      <w:pPr>
        <w:jc w:val="both"/>
        <w:rPr>
          <w:b/>
          <w:u w:val="single"/>
        </w:rPr>
      </w:pPr>
      <w:r w:rsidRPr="009A4A59">
        <w:rPr>
          <w:b/>
          <w:u w:val="single"/>
        </w:rPr>
        <w:t>Группы начальной подготовки.</w:t>
      </w:r>
    </w:p>
    <w:p w:rsidR="00556AEB" w:rsidRPr="009A4A59" w:rsidRDefault="00556AEB" w:rsidP="00DC403A">
      <w:pPr>
        <w:jc w:val="both"/>
        <w:rPr>
          <w:b/>
        </w:rPr>
      </w:pPr>
      <w:r w:rsidRPr="009A4A59">
        <w:rPr>
          <w:b/>
        </w:rPr>
        <w:t>Задачи:</w:t>
      </w:r>
    </w:p>
    <w:p w:rsidR="00556AEB" w:rsidRPr="00CE47C4" w:rsidRDefault="00556AEB" w:rsidP="00DC403A">
      <w:pPr>
        <w:jc w:val="both"/>
      </w:pPr>
      <w:r w:rsidRPr="00CE47C4">
        <w:t>- укрепление здоровья и улучшение физического развития;</w:t>
      </w:r>
    </w:p>
    <w:p w:rsidR="00556AEB" w:rsidRPr="00CE47C4" w:rsidRDefault="00556AEB" w:rsidP="00DC403A">
      <w:pPr>
        <w:jc w:val="both"/>
      </w:pPr>
      <w:r w:rsidRPr="00CE47C4">
        <w:t>- овладение основами техники выполнения физических упражнений;</w:t>
      </w:r>
    </w:p>
    <w:p w:rsidR="00556AEB" w:rsidRPr="00CE47C4" w:rsidRDefault="00556AEB" w:rsidP="00DC403A">
      <w:pPr>
        <w:jc w:val="both"/>
      </w:pPr>
      <w:r w:rsidRPr="00CE47C4">
        <w:t>- приобретение разносторонней физической подготовки на  основе занятий спортом;</w:t>
      </w:r>
    </w:p>
    <w:p w:rsidR="00556AEB" w:rsidRPr="00CE47C4" w:rsidRDefault="00556AEB" w:rsidP="00DC403A">
      <w:pPr>
        <w:jc w:val="both"/>
      </w:pPr>
      <w:r w:rsidRPr="00CE47C4">
        <w:t>- выявление задатков и способностей детей;</w:t>
      </w:r>
    </w:p>
    <w:p w:rsidR="00556AEB" w:rsidRPr="00CE47C4" w:rsidRDefault="00556AEB" w:rsidP="00DC403A">
      <w:pPr>
        <w:jc w:val="both"/>
      </w:pPr>
      <w:r w:rsidRPr="00CE47C4">
        <w:t>- привитие интереса к занятиям спортом;</w:t>
      </w:r>
    </w:p>
    <w:p w:rsidR="00556AEB" w:rsidRDefault="00556AEB" w:rsidP="00DC403A">
      <w:pPr>
        <w:jc w:val="both"/>
      </w:pPr>
      <w:r w:rsidRPr="00CE47C4">
        <w:t>- воспит</w:t>
      </w:r>
      <w:r>
        <w:t>ание черт спортивного характера;</w:t>
      </w:r>
    </w:p>
    <w:p w:rsidR="00556AEB" w:rsidRPr="00E004FB" w:rsidRDefault="00556AEB" w:rsidP="00DC403A">
      <w:pPr>
        <w:jc w:val="both"/>
      </w:pPr>
      <w:r>
        <w:lastRenderedPageBreak/>
        <w:t>- определение вида спорта для дальнейшей специализации.</w:t>
      </w:r>
    </w:p>
    <w:p w:rsidR="00556AEB" w:rsidRDefault="00556AEB" w:rsidP="00DC403A">
      <w:pPr>
        <w:jc w:val="both"/>
        <w:rPr>
          <w:b/>
          <w:u w:val="single"/>
        </w:rPr>
      </w:pPr>
    </w:p>
    <w:p w:rsidR="00556AEB" w:rsidRPr="009A4A59" w:rsidRDefault="00556AEB" w:rsidP="00DC403A">
      <w:pPr>
        <w:jc w:val="both"/>
        <w:rPr>
          <w:b/>
          <w:u w:val="single"/>
        </w:rPr>
      </w:pPr>
      <w:r>
        <w:rPr>
          <w:b/>
          <w:u w:val="single"/>
        </w:rPr>
        <w:t>Учебно-</w:t>
      </w:r>
      <w:r w:rsidRPr="009A4A59">
        <w:rPr>
          <w:b/>
          <w:u w:val="single"/>
        </w:rPr>
        <w:t>тренировочные группы 1-2 года обучения.</w:t>
      </w:r>
    </w:p>
    <w:p w:rsidR="00556AEB" w:rsidRPr="009A4A59" w:rsidRDefault="00556AEB" w:rsidP="00DC403A">
      <w:pPr>
        <w:jc w:val="both"/>
        <w:rPr>
          <w:b/>
        </w:rPr>
      </w:pPr>
      <w:r w:rsidRPr="009A4A59">
        <w:rPr>
          <w:b/>
        </w:rPr>
        <w:t>Задачи:</w:t>
      </w:r>
    </w:p>
    <w:p w:rsidR="00556AEB" w:rsidRPr="00CE47C4" w:rsidRDefault="00556AEB" w:rsidP="00DC403A">
      <w:pPr>
        <w:jc w:val="both"/>
      </w:pPr>
      <w:r w:rsidRPr="009A4A59">
        <w:t xml:space="preserve">- </w:t>
      </w:r>
      <w:r w:rsidRPr="00CE47C4">
        <w:t>повышение разносторонней физической и функциональной подготовленности;</w:t>
      </w:r>
    </w:p>
    <w:p w:rsidR="00556AEB" w:rsidRPr="00CE47C4" w:rsidRDefault="00556AEB" w:rsidP="00DC403A">
      <w:pPr>
        <w:jc w:val="both"/>
      </w:pPr>
      <w:r w:rsidRPr="00CE47C4">
        <w:t>- укрепление здоровья и закаливание организма;</w:t>
      </w:r>
    </w:p>
    <w:p w:rsidR="00556AEB" w:rsidRPr="00CE47C4" w:rsidRDefault="00556AEB" w:rsidP="00DC403A">
      <w:pPr>
        <w:jc w:val="both"/>
      </w:pPr>
      <w:r w:rsidRPr="00CE47C4">
        <w:t>- содействие правильному физическому развитию;</w:t>
      </w:r>
    </w:p>
    <w:p w:rsidR="00556AEB" w:rsidRPr="00292DCC" w:rsidRDefault="00556AEB" w:rsidP="00DC403A">
      <w:pPr>
        <w:jc w:val="both"/>
      </w:pPr>
      <w:r w:rsidRPr="00CE47C4">
        <w:t>- уточнение спортивной специализации.</w:t>
      </w:r>
    </w:p>
    <w:p w:rsidR="00556AEB" w:rsidRDefault="00556AEB" w:rsidP="00DC403A">
      <w:pPr>
        <w:jc w:val="both"/>
        <w:rPr>
          <w:b/>
          <w:u w:val="single"/>
        </w:rPr>
      </w:pPr>
    </w:p>
    <w:p w:rsidR="00556AEB" w:rsidRPr="009A4A59" w:rsidRDefault="00556AEB" w:rsidP="00DC403A">
      <w:pPr>
        <w:jc w:val="both"/>
        <w:rPr>
          <w:b/>
          <w:u w:val="single"/>
        </w:rPr>
      </w:pPr>
      <w:r>
        <w:rPr>
          <w:b/>
          <w:u w:val="single"/>
        </w:rPr>
        <w:t>Учебно-</w:t>
      </w:r>
      <w:r w:rsidRPr="009A4A59">
        <w:rPr>
          <w:b/>
          <w:u w:val="single"/>
        </w:rPr>
        <w:t>тренировочные группы 3-4-5 годов обучения.</w:t>
      </w:r>
    </w:p>
    <w:p w:rsidR="00556AEB" w:rsidRPr="009A4A59" w:rsidRDefault="00556AEB" w:rsidP="00DC403A">
      <w:pPr>
        <w:jc w:val="both"/>
        <w:rPr>
          <w:b/>
        </w:rPr>
      </w:pPr>
      <w:r>
        <w:rPr>
          <w:b/>
        </w:rPr>
        <w:t>Задачи</w:t>
      </w:r>
      <w:r w:rsidRPr="009A4A59">
        <w:rPr>
          <w:b/>
        </w:rPr>
        <w:t>:</w:t>
      </w:r>
    </w:p>
    <w:p w:rsidR="00556AEB" w:rsidRPr="009A4A59" w:rsidRDefault="00556AEB" w:rsidP="00DC403A">
      <w:pPr>
        <w:jc w:val="both"/>
      </w:pPr>
      <w:r w:rsidRPr="00CE47C4">
        <w:t>- повышение уровня физического развития;</w:t>
      </w:r>
    </w:p>
    <w:p w:rsidR="00556AEB" w:rsidRPr="00CE47C4" w:rsidRDefault="00556AEB" w:rsidP="00DC403A">
      <w:pPr>
        <w:jc w:val="both"/>
      </w:pPr>
      <w:r w:rsidRPr="00CE47C4">
        <w:t>- развитие специальных физических способностей;</w:t>
      </w:r>
    </w:p>
    <w:p w:rsidR="00556AEB" w:rsidRPr="00CE47C4" w:rsidRDefault="00556AEB" w:rsidP="00DC403A">
      <w:pPr>
        <w:jc w:val="both"/>
      </w:pPr>
      <w:r w:rsidRPr="00CE47C4">
        <w:t>- освоение допустимых тренировочных нагрузок;</w:t>
      </w:r>
    </w:p>
    <w:p w:rsidR="00556AEB" w:rsidRPr="00292DCC" w:rsidRDefault="00556AEB" w:rsidP="00DC403A">
      <w:pPr>
        <w:jc w:val="both"/>
      </w:pPr>
      <w:r w:rsidRPr="00CE47C4">
        <w:t>- нако</w:t>
      </w:r>
      <w:r>
        <w:t>пление соревновательного опыта.</w:t>
      </w:r>
    </w:p>
    <w:p w:rsidR="00556AEB" w:rsidRPr="00E70CAD" w:rsidRDefault="00556AEB" w:rsidP="00DC403A">
      <w:pPr>
        <w:ind w:firstLine="969"/>
        <w:jc w:val="both"/>
      </w:pPr>
      <w:r>
        <w:t>В спортивно-оздоровительных группах учебно-</w:t>
      </w:r>
      <w:r w:rsidRPr="00E70CAD">
        <w:t>тренировочный процесс направлен на укрепление здоровья и гармоничное развитие всех органов и систем организма детей, формирование стойкого интереса к занятиям спортом вообще, овладение основами техники выполнения обширного комплекса физических упражнений и воспитание трудолюбия, развитие физических качеств, достижение физического совершенства, высокого уровня здоровья и раб</w:t>
      </w:r>
      <w:r>
        <w:t xml:space="preserve">отоспособности. </w:t>
      </w:r>
      <w:r w:rsidRPr="00E70CAD">
        <w:t>Занятия в группах СОГ позволяют привлекать в ДЮСШ разновозрастной контингент детей, решать вопросы массовости, набора и отбора учащихся,  популяризировать здоровый образ жизни.</w:t>
      </w:r>
    </w:p>
    <w:p w:rsidR="00556AEB" w:rsidRDefault="00556AEB" w:rsidP="00DC403A">
      <w:pPr>
        <w:jc w:val="both"/>
      </w:pPr>
      <w:r w:rsidRPr="00CE47C4">
        <w:t xml:space="preserve">                В группах начальной подготовки основное внимание уделяется общефизической подготовке. На втором и третьем годах обучения большую часть времени отводится техни</w:t>
      </w:r>
      <w:r>
        <w:t>ческой и физической подготовке.</w:t>
      </w:r>
    </w:p>
    <w:p w:rsidR="00556AEB" w:rsidRDefault="00556AEB" w:rsidP="00DC403A">
      <w:pPr>
        <w:ind w:firstLine="969"/>
        <w:jc w:val="both"/>
      </w:pPr>
      <w:r>
        <w:t>В учебно-</w:t>
      </w:r>
      <w:r w:rsidRPr="00CE47C4">
        <w:t>тренировочных группах первого и второго годов обучения предусматривается снижение общефизической подготовки и увеличение времени на тех</w:t>
      </w:r>
      <w:r>
        <w:t>ническую подготовку. На третьем</w:t>
      </w:r>
      <w:r w:rsidRPr="00CE47C4">
        <w:t>, четвертом и пятом годах обуч</w:t>
      </w:r>
      <w:r>
        <w:t>ения в учебно-</w:t>
      </w:r>
      <w:r w:rsidRPr="00CE47C4">
        <w:t>тренировочных группах увеличивается время на специальную физическую подготовку. Повышается объем соревновательных нагрузок</w:t>
      </w:r>
      <w:r>
        <w:t>.</w:t>
      </w:r>
    </w:p>
    <w:p w:rsidR="00F026BD" w:rsidRPr="00F026BD" w:rsidRDefault="00F026BD" w:rsidP="00F026BD">
      <w:pPr>
        <w:rPr>
          <w:iCs/>
        </w:rPr>
      </w:pPr>
    </w:p>
    <w:p w:rsidR="00DC403A" w:rsidRPr="00FB3A1F" w:rsidRDefault="00DC403A" w:rsidP="00DC403A">
      <w:pPr>
        <w:rPr>
          <w:b/>
          <w:iCs/>
        </w:rPr>
      </w:pPr>
      <w:r w:rsidRPr="00FB3A1F">
        <w:rPr>
          <w:b/>
          <w:iCs/>
        </w:rPr>
        <w:t xml:space="preserve">3. Система  аттестации </w:t>
      </w:r>
      <w:r w:rsidR="00FB3A1F" w:rsidRPr="00FB3A1F">
        <w:rPr>
          <w:b/>
          <w:iCs/>
        </w:rPr>
        <w:t>об</w:t>
      </w:r>
      <w:r w:rsidRPr="00FB3A1F">
        <w:rPr>
          <w:b/>
          <w:iCs/>
        </w:rPr>
        <w:t>уча</w:t>
      </w:r>
      <w:r w:rsidR="00FB3A1F" w:rsidRPr="00FB3A1F">
        <w:rPr>
          <w:b/>
          <w:iCs/>
        </w:rPr>
        <w:t>ю</w:t>
      </w:r>
      <w:r w:rsidRPr="00FB3A1F">
        <w:rPr>
          <w:b/>
          <w:iCs/>
        </w:rPr>
        <w:t>щихся, формы и порядок её проведения.</w:t>
      </w:r>
    </w:p>
    <w:p w:rsidR="00FB3A1F" w:rsidRDefault="00407A15" w:rsidP="00DC403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</w:pPr>
      <w:r>
        <w:tab/>
      </w:r>
      <w:r w:rsidR="00DC403A" w:rsidRPr="00FB3A1F">
        <w:t xml:space="preserve">Освоение дополнительных общеобразовательных </w:t>
      </w:r>
      <w:r w:rsidR="00056855">
        <w:t>предпрофессиональных</w:t>
      </w:r>
      <w:r w:rsidR="00FB3A1F">
        <w:t xml:space="preserve"> </w:t>
      </w:r>
      <w:r w:rsidR="00DC403A" w:rsidRPr="00FB3A1F">
        <w:t xml:space="preserve">программ предусматривает проведение промежуточной (не менее 1 раза в год) аттестации учащихся в форме соревнований и (или) сдачи контрольно переводных нормативов по видам спорта. Промежуточной аттестации подлежат </w:t>
      </w:r>
      <w:r w:rsidR="00056855">
        <w:t>об</w:t>
      </w:r>
      <w:r w:rsidR="00DC403A" w:rsidRPr="00FB3A1F">
        <w:t>уча</w:t>
      </w:r>
      <w:r w:rsidR="00056855">
        <w:t>ю</w:t>
      </w:r>
      <w:r w:rsidR="00DC403A" w:rsidRPr="00FB3A1F">
        <w:t xml:space="preserve">щиеся </w:t>
      </w:r>
      <w:r w:rsidR="00056855">
        <w:t xml:space="preserve">по </w:t>
      </w:r>
      <w:r w:rsidR="00DC403A" w:rsidRPr="00FB3A1F">
        <w:t xml:space="preserve"> </w:t>
      </w:r>
      <w:r w:rsidR="00056855">
        <w:t>дополнительным</w:t>
      </w:r>
      <w:r w:rsidR="00056855" w:rsidRPr="00FB3A1F">
        <w:t xml:space="preserve"> общеобразовательны</w:t>
      </w:r>
      <w:r w:rsidR="00056855">
        <w:t>м</w:t>
      </w:r>
      <w:r w:rsidR="00056855" w:rsidRPr="00FB3A1F">
        <w:t xml:space="preserve"> </w:t>
      </w:r>
      <w:r w:rsidR="00056855">
        <w:t xml:space="preserve">предпрофессиональным </w:t>
      </w:r>
      <w:r w:rsidR="00056855" w:rsidRPr="00FB3A1F">
        <w:t>программ</w:t>
      </w:r>
      <w:r w:rsidR="00056855">
        <w:t>ам</w:t>
      </w:r>
      <w:r w:rsidR="00056855" w:rsidRPr="00FB3A1F">
        <w:t xml:space="preserve"> </w:t>
      </w:r>
      <w:r w:rsidR="00DC403A" w:rsidRPr="00FB3A1F">
        <w:t>по критериям</w:t>
      </w:r>
      <w:r w:rsidR="00FB3A1F">
        <w:t>,</w:t>
      </w:r>
      <w:r w:rsidR="00DC403A" w:rsidRPr="00FB3A1F">
        <w:t xml:space="preserve"> определяемым дополнительной </w:t>
      </w:r>
      <w:r w:rsidR="00FB3A1F" w:rsidRPr="00FB3A1F">
        <w:t>общеобразовательн</w:t>
      </w:r>
      <w:r w:rsidR="00FB3A1F">
        <w:t>ой</w:t>
      </w:r>
      <w:r w:rsidR="00FB3A1F" w:rsidRPr="00FB3A1F">
        <w:t xml:space="preserve"> </w:t>
      </w:r>
      <w:r w:rsidR="00DC403A" w:rsidRPr="00FB3A1F">
        <w:t xml:space="preserve">программой. </w:t>
      </w:r>
    </w:p>
    <w:p w:rsidR="00DC403A" w:rsidRDefault="00407A15" w:rsidP="00DC403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jc w:val="both"/>
      </w:pPr>
      <w:r>
        <w:tab/>
      </w:r>
      <w:r w:rsidR="00FB3A1F">
        <w:t>И</w:t>
      </w:r>
      <w:r w:rsidR="00DC403A" w:rsidRPr="00FB3A1F">
        <w:t xml:space="preserve">тоговой аттестации подлежат </w:t>
      </w:r>
      <w:r w:rsidR="00FB3A1F">
        <w:t>выпускники школы, полностью завершившие обучение на учебно-тренировочном этапе</w:t>
      </w:r>
      <w:r w:rsidR="00644951">
        <w:t xml:space="preserve"> (</w:t>
      </w:r>
      <w:r>
        <w:t>учено-тренировочны</w:t>
      </w:r>
      <w:r w:rsidR="00644951">
        <w:t>е</w:t>
      </w:r>
      <w:r>
        <w:t xml:space="preserve"> групп</w:t>
      </w:r>
      <w:r w:rsidR="00644951">
        <w:t>ы</w:t>
      </w:r>
      <w:r>
        <w:t xml:space="preserve"> </w:t>
      </w:r>
      <w:r w:rsidR="00FB3A1F">
        <w:t xml:space="preserve">5 </w:t>
      </w:r>
      <w:r>
        <w:t>года обучения</w:t>
      </w:r>
      <w:r w:rsidR="00644951">
        <w:t>)</w:t>
      </w:r>
      <w:r w:rsidR="00FB3A1F">
        <w:t xml:space="preserve">. </w:t>
      </w:r>
    </w:p>
    <w:p w:rsidR="00556AEB" w:rsidRDefault="00644951" w:rsidP="00407A15">
      <w:pPr>
        <w:jc w:val="both"/>
      </w:pPr>
      <w:r>
        <w:t xml:space="preserve">По </w:t>
      </w:r>
      <w:r w:rsidR="006322A8">
        <w:t>решению Педагогического совета</w:t>
      </w:r>
      <w:r>
        <w:t xml:space="preserve"> обучающиеся </w:t>
      </w:r>
      <w:r w:rsidR="00407A15">
        <w:t>уче</w:t>
      </w:r>
      <w:r w:rsidR="00504EFC">
        <w:t>б</w:t>
      </w:r>
      <w:r w:rsidR="00407A15">
        <w:t xml:space="preserve">но-тренировочных групп </w:t>
      </w:r>
      <w:r>
        <w:t>могут быть допущены к итоговой аттестации досрочно.</w:t>
      </w:r>
    </w:p>
    <w:p w:rsidR="00F026BD" w:rsidRDefault="00F026BD" w:rsidP="00407A15">
      <w:pPr>
        <w:jc w:val="both"/>
      </w:pPr>
    </w:p>
    <w:p w:rsidR="007C5ED9" w:rsidRDefault="007C5ED9" w:rsidP="00407A15">
      <w:pPr>
        <w:jc w:val="both"/>
        <w:sectPr w:rsidR="007C5ED9" w:rsidSect="00556AE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026BD" w:rsidRPr="00407A15" w:rsidRDefault="00F026BD" w:rsidP="00407A15">
      <w:pPr>
        <w:jc w:val="both"/>
        <w:sectPr w:rsidR="00F026BD" w:rsidRPr="00407A15" w:rsidSect="007C5ED9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96C6F" w:rsidRDefault="00E96C6F" w:rsidP="00556AEB">
      <w:pPr>
        <w:jc w:val="center"/>
        <w:outlineLvl w:val="0"/>
        <w:rPr>
          <w:b/>
        </w:rPr>
      </w:pPr>
    </w:p>
    <w:p w:rsidR="00E96C6F" w:rsidRDefault="00E96C6F" w:rsidP="00556AEB">
      <w:pPr>
        <w:jc w:val="center"/>
        <w:outlineLvl w:val="0"/>
        <w:rPr>
          <w:b/>
        </w:rPr>
      </w:pPr>
    </w:p>
    <w:p w:rsidR="00E96C6F" w:rsidRDefault="00E96C6F" w:rsidP="00556AEB">
      <w:pPr>
        <w:jc w:val="center"/>
        <w:outlineLvl w:val="0"/>
        <w:rPr>
          <w:b/>
        </w:rPr>
      </w:pPr>
    </w:p>
    <w:p w:rsidR="00556AEB" w:rsidRPr="008D1530" w:rsidRDefault="00556AEB" w:rsidP="00556AEB">
      <w:pPr>
        <w:jc w:val="center"/>
        <w:outlineLvl w:val="0"/>
        <w:rPr>
          <w:b/>
        </w:rPr>
      </w:pPr>
      <w:r w:rsidRPr="007C5ED9">
        <w:rPr>
          <w:b/>
        </w:rPr>
        <w:t>Учебный план</w:t>
      </w:r>
      <w:r w:rsidRPr="008D1530">
        <w:rPr>
          <w:b/>
        </w:rPr>
        <w:t xml:space="preserve"> </w:t>
      </w:r>
      <w:r w:rsidR="000B6B30" w:rsidRPr="008D1530">
        <w:rPr>
          <w:b/>
        </w:rPr>
        <w:t>Муниципального автономного у</w:t>
      </w:r>
      <w:r w:rsidRPr="008D1530">
        <w:rPr>
          <w:b/>
        </w:rPr>
        <w:t>чреждения дополнительного образования</w:t>
      </w:r>
    </w:p>
    <w:p w:rsidR="00DE6737" w:rsidRDefault="000B6B30" w:rsidP="00556AEB">
      <w:pPr>
        <w:jc w:val="center"/>
        <w:outlineLvl w:val="0"/>
        <w:rPr>
          <w:b/>
        </w:rPr>
      </w:pPr>
      <w:r w:rsidRPr="008D1530">
        <w:rPr>
          <w:b/>
        </w:rPr>
        <w:t xml:space="preserve"> </w:t>
      </w:r>
      <w:r w:rsidR="00556AEB" w:rsidRPr="008D1530">
        <w:rPr>
          <w:b/>
        </w:rPr>
        <w:t>«Артинская детско-юношеская спортивная школа</w:t>
      </w:r>
      <w:r w:rsidRPr="008D1530">
        <w:rPr>
          <w:b/>
        </w:rPr>
        <w:br/>
        <w:t>имени Заслуженного тренера России Юрия Вильгельмовича Мельцова</w:t>
      </w:r>
      <w:r w:rsidR="00556AEB" w:rsidRPr="008D1530">
        <w:rPr>
          <w:b/>
        </w:rPr>
        <w:t xml:space="preserve">» </w:t>
      </w:r>
    </w:p>
    <w:p w:rsidR="00CF071F" w:rsidRPr="008D1530" w:rsidRDefault="00CF071F" w:rsidP="00556AEB">
      <w:pPr>
        <w:jc w:val="center"/>
        <w:outlineLvl w:val="0"/>
        <w:rPr>
          <w:b/>
        </w:rPr>
      </w:pP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2"/>
        <w:gridCol w:w="851"/>
        <w:gridCol w:w="709"/>
        <w:gridCol w:w="993"/>
        <w:gridCol w:w="850"/>
        <w:gridCol w:w="708"/>
        <w:gridCol w:w="993"/>
        <w:gridCol w:w="850"/>
        <w:gridCol w:w="708"/>
        <w:gridCol w:w="993"/>
        <w:gridCol w:w="850"/>
        <w:gridCol w:w="716"/>
        <w:gridCol w:w="992"/>
        <w:gridCol w:w="844"/>
        <w:gridCol w:w="738"/>
      </w:tblGrid>
      <w:tr w:rsidR="00BC2DB0" w:rsidRPr="00DE6737" w:rsidTr="00CF071F">
        <w:trPr>
          <w:trHeight w:val="2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B0" w:rsidRPr="00DE6737" w:rsidRDefault="00BC2DB0" w:rsidP="00BC2DB0">
            <w:pPr>
              <w:jc w:val="both"/>
            </w:pPr>
            <w:r w:rsidRPr="00DE6737">
              <w:t>Вид спорта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Спортивно-оздоровительные группы</w:t>
            </w:r>
            <w:r>
              <w:t xml:space="preserve"> </w:t>
            </w:r>
          </w:p>
          <w:p w:rsidR="00BC2DB0" w:rsidRPr="00DE6737" w:rsidRDefault="00BC2DB0" w:rsidP="00BC2DB0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DB0" w:rsidRPr="00DE6737" w:rsidRDefault="00BC2DB0" w:rsidP="00BC2DB0">
            <w:pPr>
              <w:ind w:left="113" w:right="113"/>
              <w:jc w:val="both"/>
            </w:pPr>
            <w:r>
              <w:t>Количество групп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Группы начальной подготовки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center"/>
            </w:pPr>
            <w:r w:rsidRPr="00DE6737">
              <w:t>Учебно-тренировочные группы</w:t>
            </w:r>
          </w:p>
        </w:tc>
      </w:tr>
      <w:tr w:rsidR="00BC2DB0" w:rsidRPr="00DE6737" w:rsidTr="00CF071F">
        <w:trPr>
          <w:trHeight w:val="43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B0" w:rsidRPr="00DE6737" w:rsidRDefault="00BC2DB0" w:rsidP="00BC2DB0"/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0" w:rsidRPr="00DE6737" w:rsidRDefault="00BC2DB0" w:rsidP="00BC2DB0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B0" w:rsidRPr="00DE6737" w:rsidRDefault="00BC2DB0" w:rsidP="00BC2DB0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1 год</w:t>
            </w:r>
          </w:p>
          <w:p w:rsidR="00BC2DB0" w:rsidRDefault="00BC2DB0" w:rsidP="00BC2DB0">
            <w:pPr>
              <w:jc w:val="both"/>
            </w:pPr>
            <w:r w:rsidRPr="00DE6737">
              <w:t xml:space="preserve"> обучения</w:t>
            </w:r>
            <w:r>
              <w:t xml:space="preserve"> </w:t>
            </w:r>
          </w:p>
          <w:p w:rsidR="00BC2DB0" w:rsidRPr="00DE6737" w:rsidRDefault="00BC2DB0" w:rsidP="00BC2DB0">
            <w:pPr>
              <w:jc w:val="both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DB0" w:rsidRDefault="00BC2DB0" w:rsidP="00BC2DB0">
            <w:pPr>
              <w:ind w:left="113" w:right="113"/>
            </w:pPr>
            <w:r>
              <w:t>Количество групп</w:t>
            </w:r>
          </w:p>
          <w:p w:rsidR="00BC2DB0" w:rsidRDefault="00BC2DB0" w:rsidP="00BC2DB0">
            <w:pPr>
              <w:ind w:left="113" w:right="113"/>
            </w:pPr>
          </w:p>
          <w:p w:rsidR="00BC2DB0" w:rsidRPr="00DE6737" w:rsidRDefault="00BC2DB0" w:rsidP="00BC2DB0">
            <w:pPr>
              <w:ind w:left="113" w:right="113"/>
              <w:jc w:val="both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r w:rsidRPr="00DE6737">
              <w:t>2 и 3 годы обучения</w:t>
            </w:r>
            <w: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DB0" w:rsidRPr="00DE6737" w:rsidRDefault="00BC2DB0" w:rsidP="00BC2DB0">
            <w:pPr>
              <w:ind w:left="113" w:right="113"/>
            </w:pPr>
            <w:r>
              <w:t>Количество групп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center"/>
            </w:pPr>
            <w:r w:rsidRPr="00DE6737">
              <w:t>1 год</w:t>
            </w:r>
          </w:p>
          <w:p w:rsidR="00BC2DB0" w:rsidRPr="00DE6737" w:rsidRDefault="00BC2DB0" w:rsidP="00BC2DB0">
            <w:pPr>
              <w:jc w:val="center"/>
            </w:pPr>
            <w:r w:rsidRPr="00DE6737">
              <w:t xml:space="preserve"> обучения</w:t>
            </w:r>
            <w:r>
              <w:t xml:space="preserve">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DB0" w:rsidRDefault="00BC2DB0" w:rsidP="00BC2DB0">
            <w:pPr>
              <w:ind w:left="113" w:right="113"/>
            </w:pPr>
            <w:r>
              <w:t>Количество групп</w:t>
            </w:r>
          </w:p>
          <w:p w:rsidR="00BC2DB0" w:rsidRDefault="00BC2DB0" w:rsidP="00BC2DB0">
            <w:pPr>
              <w:ind w:left="113" w:right="113"/>
            </w:pPr>
          </w:p>
          <w:p w:rsidR="00BC2DB0" w:rsidRDefault="00BC2DB0" w:rsidP="00BC2DB0">
            <w:pPr>
              <w:ind w:left="113" w:right="113"/>
            </w:pPr>
          </w:p>
          <w:p w:rsidR="00BC2DB0" w:rsidRPr="00DE6737" w:rsidRDefault="00BC2DB0" w:rsidP="00BC2DB0">
            <w:pPr>
              <w:ind w:left="113" w:right="113"/>
              <w:jc w:val="both"/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center"/>
            </w:pPr>
            <w:r w:rsidRPr="00DE6737">
              <w:t>2 год</w:t>
            </w:r>
          </w:p>
          <w:p w:rsidR="00BC2DB0" w:rsidRPr="00DE6737" w:rsidRDefault="00BC2DB0" w:rsidP="00BC2DB0">
            <w:pPr>
              <w:jc w:val="center"/>
            </w:pPr>
            <w:r w:rsidRPr="00DE6737">
              <w:t xml:space="preserve"> обучения</w:t>
            </w:r>
            <w: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DB0" w:rsidRDefault="00BC2DB0" w:rsidP="00BC2DB0">
            <w:pPr>
              <w:ind w:left="113" w:right="113"/>
            </w:pPr>
            <w:r>
              <w:t>Количество групп</w:t>
            </w:r>
          </w:p>
          <w:p w:rsidR="00BC2DB0" w:rsidRDefault="00BC2DB0" w:rsidP="00BC2DB0">
            <w:pPr>
              <w:ind w:left="113" w:right="113"/>
            </w:pPr>
          </w:p>
          <w:p w:rsidR="00BC2DB0" w:rsidRPr="00DE6737" w:rsidRDefault="00BC2DB0" w:rsidP="00BC2DB0">
            <w:pPr>
              <w:ind w:left="113" w:right="113"/>
              <w:jc w:val="center"/>
            </w:pPr>
          </w:p>
        </w:tc>
      </w:tr>
      <w:tr w:rsidR="00BC2DB0" w:rsidRPr="00DE6737" w:rsidTr="00CF071F">
        <w:trPr>
          <w:trHeight w:val="101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0" w:rsidRPr="00DE6737" w:rsidRDefault="00BC2DB0" w:rsidP="00BC2DB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год</w:t>
            </w: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неделю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Часы в год</w:t>
            </w: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</w:p>
        </w:tc>
      </w:tr>
      <w:tr w:rsidR="00BC2DB0" w:rsidRPr="00DE6737" w:rsidTr="00CF07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0" w:rsidRPr="00DE6737" w:rsidRDefault="00BC2DB0" w:rsidP="00BC2DB0">
            <w:pPr>
              <w:jc w:val="both"/>
            </w:pPr>
            <w:r w:rsidRPr="00DE6737">
              <w:t>Самбо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 xml:space="preserve">216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E96C6F" w:rsidP="00BC2DB0">
            <w:pPr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 xml:space="preserve">216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 w:rsidRPr="00DE6737"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Default="00BC2DB0" w:rsidP="00BC2DB0">
            <w:pPr>
              <w:jc w:val="both"/>
            </w:pPr>
            <w:r w:rsidRPr="00DE6737">
              <w:t>12</w:t>
            </w:r>
          </w:p>
          <w:p w:rsidR="00F83B81" w:rsidRPr="00DE6737" w:rsidRDefault="00F83B81" w:rsidP="00BC2DB0">
            <w:pPr>
              <w:jc w:val="both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Default="00BC2DB0" w:rsidP="00BC2DB0">
            <w:pPr>
              <w:jc w:val="both"/>
            </w:pPr>
            <w:r w:rsidRPr="00DE6737">
              <w:t>504</w:t>
            </w:r>
          </w:p>
          <w:p w:rsidR="00F83B81" w:rsidRPr="00DE6737" w:rsidRDefault="00F83B81" w:rsidP="00BC2DB0">
            <w:pPr>
              <w:jc w:val="both"/>
            </w:pPr>
            <w:r>
              <w:t>378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Default="00F83B81" w:rsidP="00BC2DB0">
            <w:pPr>
              <w:jc w:val="both"/>
            </w:pPr>
            <w:r>
              <w:t>1</w:t>
            </w:r>
          </w:p>
          <w:p w:rsidR="00F83B81" w:rsidRPr="00DE6737" w:rsidRDefault="00F83B81" w:rsidP="00BC2DB0">
            <w:pPr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81" w:rsidRPr="00DE6737" w:rsidRDefault="00F83B81" w:rsidP="00BC2DB0">
            <w:pPr>
              <w:jc w:val="both"/>
            </w:pPr>
            <w: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F83B81" w:rsidP="00BC2DB0">
            <w:pPr>
              <w:jc w:val="both"/>
            </w:pPr>
            <w:r>
              <w:t>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DB0" w:rsidRPr="00DE6737" w:rsidRDefault="00BC2DB0" w:rsidP="00BC2DB0">
            <w:pPr>
              <w:jc w:val="both"/>
            </w:pPr>
            <w:r>
              <w:t>1</w:t>
            </w:r>
          </w:p>
        </w:tc>
      </w:tr>
      <w:tr w:rsidR="00CF071F" w:rsidRPr="00DE6737" w:rsidTr="00CF07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F" w:rsidRPr="00DE6737" w:rsidRDefault="00CF071F" w:rsidP="00CF071F">
            <w:pPr>
              <w:jc w:val="both"/>
            </w:pPr>
            <w: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Default="00CF071F" w:rsidP="00CF071F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Default="00CF071F" w:rsidP="00CF071F">
            <w:pPr>
              <w:jc w:val="both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 w:rsidRPr="00DE6737"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Default="00CF071F" w:rsidP="00CF071F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 w:rsidRPr="00DE6737">
              <w:t>504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DE6737" w:rsidRDefault="00CF071F" w:rsidP="00CF071F">
            <w:pPr>
              <w:jc w:val="both"/>
            </w:pPr>
            <w:r>
              <w:t>1</w:t>
            </w:r>
          </w:p>
        </w:tc>
      </w:tr>
    </w:tbl>
    <w:p w:rsidR="00115F22" w:rsidRDefault="00115F22" w:rsidP="00672A13">
      <w:pPr>
        <w:jc w:val="center"/>
        <w:rPr>
          <w:b/>
          <w:iCs/>
          <w:u w:val="single"/>
        </w:rPr>
      </w:pPr>
    </w:p>
    <w:p w:rsidR="00672A13" w:rsidRDefault="00672A13" w:rsidP="00672A13">
      <w:pPr>
        <w:jc w:val="center"/>
        <w:rPr>
          <w:b/>
          <w:iCs/>
          <w:u w:val="single"/>
        </w:rPr>
      </w:pPr>
      <w:r w:rsidRPr="00F026BD">
        <w:rPr>
          <w:b/>
          <w:iCs/>
          <w:u w:val="single"/>
        </w:rPr>
        <w:t>Места осуществлени</w:t>
      </w:r>
      <w:r>
        <w:rPr>
          <w:b/>
          <w:iCs/>
          <w:u w:val="single"/>
        </w:rPr>
        <w:t>я</w:t>
      </w:r>
      <w:r w:rsidRPr="00F026BD">
        <w:rPr>
          <w:b/>
          <w:iCs/>
          <w:u w:val="single"/>
        </w:rPr>
        <w:t xml:space="preserve"> образовательной деятельности в 201</w:t>
      </w:r>
      <w:r w:rsidR="006322A8">
        <w:rPr>
          <w:b/>
          <w:iCs/>
          <w:u w:val="single"/>
        </w:rPr>
        <w:t>7</w:t>
      </w:r>
      <w:r w:rsidRPr="00F026BD">
        <w:rPr>
          <w:b/>
          <w:iCs/>
          <w:u w:val="single"/>
        </w:rPr>
        <w:t>-201</w:t>
      </w:r>
      <w:r w:rsidR="006322A8">
        <w:rPr>
          <w:b/>
          <w:iCs/>
          <w:u w:val="single"/>
        </w:rPr>
        <w:t>8</w:t>
      </w:r>
      <w:r w:rsidRPr="00F026BD">
        <w:rPr>
          <w:b/>
          <w:iCs/>
          <w:u w:val="single"/>
        </w:rPr>
        <w:t xml:space="preserve"> учебном году</w:t>
      </w:r>
    </w:p>
    <w:tbl>
      <w:tblPr>
        <w:tblpPr w:leftFromText="180" w:rightFromText="180" w:vertAnchor="text" w:horzAnchor="margin" w:tblpXSpec="center" w:tblpY="142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977"/>
        <w:gridCol w:w="3118"/>
        <w:gridCol w:w="2410"/>
        <w:gridCol w:w="3118"/>
        <w:gridCol w:w="2268"/>
      </w:tblGrid>
      <w:tr w:rsidR="00DE6737" w:rsidRPr="00DE6737" w:rsidTr="00CF071F">
        <w:trPr>
          <w:trHeight w:val="27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37" w:rsidRPr="00DE6737" w:rsidRDefault="00DE6737" w:rsidP="00DE6737">
            <w:r w:rsidRPr="00DE6737">
              <w:t>Вид спорта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both"/>
            </w:pPr>
            <w:r w:rsidRPr="00DE6737">
              <w:t>Спортивно-оздоровительные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both"/>
            </w:pPr>
            <w:r w:rsidRPr="00DE6737">
              <w:t xml:space="preserve">   Группы начальной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both"/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center"/>
            </w:pPr>
            <w:r w:rsidRPr="00DE6737">
              <w:t>Учебно-тренировочные  группы</w:t>
            </w:r>
          </w:p>
        </w:tc>
      </w:tr>
      <w:tr w:rsidR="00DE6737" w:rsidRPr="00DE6737" w:rsidTr="00CF071F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37" w:rsidRPr="00DE6737" w:rsidRDefault="00DE6737" w:rsidP="00DE6737">
            <w:pPr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both"/>
            </w:pPr>
            <w:r w:rsidRPr="00DE6737">
              <w:t>НП-1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r w:rsidRPr="00DE6737">
              <w:t>НП-</w:t>
            </w:r>
            <w:r w:rsidR="00F83B81">
              <w:t xml:space="preserve">2 и </w:t>
            </w:r>
            <w:r w:rsidRPr="00DE6737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center"/>
            </w:pPr>
            <w:r w:rsidRPr="00DE6737">
              <w:t>УТГ-1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DE6737" w:rsidRDefault="00DE6737" w:rsidP="00DE6737">
            <w:pPr>
              <w:jc w:val="center"/>
            </w:pPr>
            <w:r w:rsidRPr="00DE6737">
              <w:t>УТГ- 2</w:t>
            </w:r>
          </w:p>
        </w:tc>
      </w:tr>
      <w:tr w:rsidR="00DE6737" w:rsidRPr="00DE6737" w:rsidTr="00CF07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37" w:rsidRPr="00DE6737" w:rsidRDefault="00DE6737" w:rsidP="00DE6737">
            <w:pPr>
              <w:jc w:val="both"/>
            </w:pPr>
            <w:r w:rsidRPr="00DE6737">
              <w:t>Самбо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CF071F" w:rsidRDefault="00DE6737" w:rsidP="00DE6737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 xml:space="preserve">ДЮСШ/ р.п. Арти, ул. Ленина, 141 </w:t>
            </w:r>
            <w:r w:rsidR="006D1266" w:rsidRPr="00CF071F">
              <w:rPr>
                <w:sz w:val="20"/>
                <w:szCs w:val="20"/>
              </w:rPr>
              <w:t>а</w:t>
            </w:r>
            <w:r w:rsidRPr="00CF071F">
              <w:rPr>
                <w:sz w:val="20"/>
                <w:szCs w:val="20"/>
              </w:rPr>
              <w:t>;</w:t>
            </w:r>
          </w:p>
          <w:p w:rsidR="006D1266" w:rsidRPr="00CF071F" w:rsidRDefault="00DE6737" w:rsidP="006D1266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>Зал борьбы/ р.п. Арти, ул. Геофизическая, 3</w:t>
            </w:r>
            <w:r w:rsidR="00504EFC" w:rsidRPr="00CF071F">
              <w:rPr>
                <w:sz w:val="20"/>
                <w:szCs w:val="20"/>
              </w:rPr>
              <w:t>б</w:t>
            </w:r>
            <w:r w:rsidR="006D1266" w:rsidRPr="00CF071F">
              <w:rPr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266" w:rsidRPr="00CF071F" w:rsidRDefault="00DE6737" w:rsidP="006D1266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>Зал борьбы/ р.п. Арти, ул. Геофизическая, 3</w:t>
            </w:r>
            <w:r w:rsidR="00504EFC" w:rsidRPr="00CF071F">
              <w:rPr>
                <w:sz w:val="20"/>
                <w:szCs w:val="20"/>
              </w:rPr>
              <w:t>б;</w:t>
            </w:r>
            <w:r w:rsidRPr="00CF071F">
              <w:rPr>
                <w:sz w:val="20"/>
                <w:szCs w:val="20"/>
              </w:rPr>
              <w:t xml:space="preserve"> </w:t>
            </w:r>
          </w:p>
          <w:p w:rsidR="00DE6737" w:rsidRPr="00CF071F" w:rsidRDefault="00DE6737" w:rsidP="00F83B81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 xml:space="preserve">ДЮСШ/ </w:t>
            </w:r>
            <w:r w:rsidR="006D1266" w:rsidRPr="00CF071F">
              <w:rPr>
                <w:sz w:val="20"/>
                <w:szCs w:val="20"/>
              </w:rPr>
              <w:t xml:space="preserve"> </w:t>
            </w:r>
            <w:r w:rsidRPr="00CF071F">
              <w:rPr>
                <w:sz w:val="20"/>
                <w:szCs w:val="20"/>
              </w:rPr>
              <w:t xml:space="preserve">р.п. Арти, ул. Ленина, 141 </w:t>
            </w:r>
            <w:r w:rsidR="006D1266" w:rsidRPr="00CF071F">
              <w:rPr>
                <w:sz w:val="20"/>
                <w:szCs w:val="20"/>
              </w:rPr>
              <w:t xml:space="preserve">а;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CF071F" w:rsidRDefault="00DE6737" w:rsidP="006D1266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 xml:space="preserve">ДЮСШ/ р.п. Арти, ул. Ленина, 141 </w:t>
            </w:r>
            <w:r w:rsidR="00504EFC" w:rsidRPr="00CF071F">
              <w:rPr>
                <w:sz w:val="20"/>
                <w:szCs w:val="20"/>
              </w:rPr>
              <w:t>а</w:t>
            </w:r>
            <w:r w:rsidRPr="00CF071F">
              <w:rPr>
                <w:sz w:val="20"/>
                <w:szCs w:val="20"/>
              </w:rPr>
              <w:t>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FC" w:rsidRPr="00CF071F" w:rsidRDefault="00DE6737" w:rsidP="006D1266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 xml:space="preserve">Зал борьбы/ </w:t>
            </w:r>
            <w:r w:rsidRPr="00CF071F">
              <w:rPr>
                <w:sz w:val="20"/>
                <w:szCs w:val="20"/>
              </w:rPr>
              <w:br/>
              <w:t>р.п. Арти, ул. Геофизическая, 3</w:t>
            </w:r>
            <w:r w:rsidR="00504EFC" w:rsidRPr="00CF071F">
              <w:rPr>
                <w:sz w:val="20"/>
                <w:szCs w:val="20"/>
              </w:rPr>
              <w:t>б;</w:t>
            </w:r>
          </w:p>
          <w:p w:rsidR="00DE6737" w:rsidRPr="00CF071F" w:rsidRDefault="00DE6737" w:rsidP="00F83B81">
            <w:pPr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 xml:space="preserve"> ДЮСШ/ р.п. Арти, ул. Ленина, 141 </w:t>
            </w:r>
            <w:r w:rsidR="00504EFC" w:rsidRPr="00CF071F">
              <w:rPr>
                <w:sz w:val="20"/>
                <w:szCs w:val="20"/>
              </w:rPr>
              <w:t>а</w:t>
            </w:r>
            <w:r w:rsidRPr="00CF071F">
              <w:rPr>
                <w:sz w:val="20"/>
                <w:szCs w:val="20"/>
              </w:rPr>
              <w:t xml:space="preserve"> </w:t>
            </w:r>
            <w:r w:rsidR="006D1266" w:rsidRPr="00CF07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37" w:rsidRPr="00CF071F" w:rsidRDefault="00DE6737" w:rsidP="00AC29C7">
            <w:pPr>
              <w:jc w:val="both"/>
              <w:rPr>
                <w:sz w:val="20"/>
                <w:szCs w:val="20"/>
              </w:rPr>
            </w:pPr>
            <w:r w:rsidRPr="00CF071F">
              <w:rPr>
                <w:sz w:val="20"/>
                <w:szCs w:val="20"/>
              </w:rPr>
              <w:t xml:space="preserve">ДЮСШ/ р.п. Арти, ул. Ленина, 141 </w:t>
            </w:r>
            <w:r w:rsidR="00504EFC" w:rsidRPr="00CF071F">
              <w:rPr>
                <w:sz w:val="20"/>
                <w:szCs w:val="20"/>
              </w:rPr>
              <w:t>а</w:t>
            </w:r>
          </w:p>
        </w:tc>
      </w:tr>
      <w:tr w:rsidR="00CF071F" w:rsidRPr="00DE6737" w:rsidTr="00CF071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1F" w:rsidRPr="00DE6737" w:rsidRDefault="00CF071F" w:rsidP="00CF071F">
            <w:pPr>
              <w:jc w:val="both"/>
            </w:pPr>
            <w:r>
              <w:t>Волейбол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6D1266" w:rsidRDefault="00CF071F" w:rsidP="00CF071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МКОУ «Поташкинская СОШ»/ с. Поташка, ул. Октябрьская,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6D1266" w:rsidRDefault="00CF071F" w:rsidP="00CF071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6D1266" w:rsidRDefault="00CF071F" w:rsidP="00CF071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МКОУ «Поташкинская СОШ»/ с. Поташка, ул. Октябрьская,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6D1266" w:rsidRDefault="00CF071F" w:rsidP="00CF071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1F" w:rsidRPr="006D1266" w:rsidRDefault="00CF071F" w:rsidP="00CF071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МКОУ «Поташкинская СОШ»/ с. Поташка, ул. Октябрьская, 28</w:t>
            </w:r>
          </w:p>
        </w:tc>
      </w:tr>
    </w:tbl>
    <w:p w:rsidR="00DE6737" w:rsidRDefault="00DE6737" w:rsidP="00364C23">
      <w:pPr>
        <w:ind w:firstLine="708"/>
        <w:jc w:val="both"/>
      </w:pPr>
    </w:p>
    <w:p w:rsidR="0066108B" w:rsidRDefault="00364C23" w:rsidP="00364C23">
      <w:pPr>
        <w:ind w:firstLine="708"/>
        <w:jc w:val="both"/>
      </w:pPr>
      <w:r>
        <w:t>В 201</w:t>
      </w:r>
      <w:r w:rsidR="006322A8">
        <w:t>7</w:t>
      </w:r>
      <w:r>
        <w:t>-201</w:t>
      </w:r>
      <w:r w:rsidR="006322A8">
        <w:t>8</w:t>
      </w:r>
      <w:r>
        <w:t xml:space="preserve"> учебном  году не проводятся занятия по вид</w:t>
      </w:r>
      <w:r w:rsidR="00DE6737">
        <w:t>ам</w:t>
      </w:r>
      <w:r>
        <w:t xml:space="preserve"> спорта «баскетбол»</w:t>
      </w:r>
      <w:r w:rsidR="001A778C">
        <w:t>; «легкая атлетика»</w:t>
      </w:r>
      <w:r w:rsidR="00DE6737">
        <w:t>; «лыжные гонки»; «футбол»</w:t>
      </w:r>
      <w:r>
        <w:t xml:space="preserve"> и на площадках, указанных в лицензии в селах Артинского района Малая Тавра</w:t>
      </w:r>
      <w:r w:rsidR="001A778C">
        <w:t>, Азигулово</w:t>
      </w:r>
      <w:r w:rsidR="00DE6737">
        <w:t>,</w:t>
      </w:r>
      <w:r>
        <w:t xml:space="preserve"> Курки</w:t>
      </w:r>
      <w:r w:rsidR="001D56D8">
        <w:t xml:space="preserve"> и в </w:t>
      </w:r>
      <w:r w:rsidR="00504EFC">
        <w:t>МАОУ «АСОШ №6»</w:t>
      </w:r>
      <w:r w:rsidR="001D56D8">
        <w:t xml:space="preserve"> р.п. Арти</w:t>
      </w:r>
      <w:r>
        <w:t xml:space="preserve"> </w:t>
      </w:r>
      <w:r w:rsidR="006D1266">
        <w:t>по причине сокращения штата педагогических работников школы</w:t>
      </w:r>
      <w:r w:rsidR="00CF071F">
        <w:t>.</w:t>
      </w:r>
      <w:r w:rsidR="00DE6737">
        <w:t xml:space="preserve"> </w:t>
      </w:r>
    </w:p>
    <w:sectPr w:rsidR="0066108B" w:rsidSect="00CF071F">
      <w:pgSz w:w="16838" w:h="11906" w:orient="landscape"/>
      <w:pgMar w:top="851" w:right="1134" w:bottom="993" w:left="72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58E" w:rsidRDefault="0029658E" w:rsidP="0098130B">
      <w:pPr>
        <w:pStyle w:val="a4"/>
      </w:pPr>
      <w:r>
        <w:separator/>
      </w:r>
    </w:p>
  </w:endnote>
  <w:endnote w:type="continuationSeparator" w:id="1">
    <w:p w:rsidR="0029658E" w:rsidRDefault="0029658E" w:rsidP="0098130B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EB" w:rsidRDefault="00024361" w:rsidP="00556A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6A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6AEB" w:rsidRDefault="00556A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EB" w:rsidRDefault="00024361" w:rsidP="00556A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56AE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10CF">
      <w:rPr>
        <w:rStyle w:val="a8"/>
        <w:noProof/>
      </w:rPr>
      <w:t>4</w:t>
    </w:r>
    <w:r>
      <w:rPr>
        <w:rStyle w:val="a8"/>
      </w:rPr>
      <w:fldChar w:fldCharType="end"/>
    </w:r>
  </w:p>
  <w:p w:rsidR="00556AEB" w:rsidRDefault="00556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58E" w:rsidRDefault="0029658E" w:rsidP="0098130B">
      <w:pPr>
        <w:pStyle w:val="a4"/>
      </w:pPr>
      <w:r>
        <w:separator/>
      </w:r>
    </w:p>
  </w:footnote>
  <w:footnote w:type="continuationSeparator" w:id="1">
    <w:p w:rsidR="0029658E" w:rsidRDefault="0029658E" w:rsidP="0098130B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709"/>
    <w:rsid w:val="00024361"/>
    <w:rsid w:val="00056855"/>
    <w:rsid w:val="00084423"/>
    <w:rsid w:val="000B285B"/>
    <w:rsid w:val="000B510B"/>
    <w:rsid w:val="000B6B30"/>
    <w:rsid w:val="00115F22"/>
    <w:rsid w:val="00155D26"/>
    <w:rsid w:val="001A778C"/>
    <w:rsid w:val="001C7FD4"/>
    <w:rsid w:val="001D56D8"/>
    <w:rsid w:val="001E2B71"/>
    <w:rsid w:val="00237172"/>
    <w:rsid w:val="00286E1D"/>
    <w:rsid w:val="0029658E"/>
    <w:rsid w:val="002E5191"/>
    <w:rsid w:val="002E76CE"/>
    <w:rsid w:val="002F728D"/>
    <w:rsid w:val="00364C23"/>
    <w:rsid w:val="003868F6"/>
    <w:rsid w:val="003A24F2"/>
    <w:rsid w:val="003D47B6"/>
    <w:rsid w:val="003E676A"/>
    <w:rsid w:val="00407A15"/>
    <w:rsid w:val="00433328"/>
    <w:rsid w:val="004631EB"/>
    <w:rsid w:val="004A4454"/>
    <w:rsid w:val="004D4FCD"/>
    <w:rsid w:val="004D76A0"/>
    <w:rsid w:val="00504EFC"/>
    <w:rsid w:val="00520E27"/>
    <w:rsid w:val="00534709"/>
    <w:rsid w:val="00543821"/>
    <w:rsid w:val="005539F8"/>
    <w:rsid w:val="005563C4"/>
    <w:rsid w:val="00556AEB"/>
    <w:rsid w:val="005D0E1F"/>
    <w:rsid w:val="005E7B32"/>
    <w:rsid w:val="005F38FB"/>
    <w:rsid w:val="006322A8"/>
    <w:rsid w:val="00633EFF"/>
    <w:rsid w:val="006421CD"/>
    <w:rsid w:val="00644951"/>
    <w:rsid w:val="0066108B"/>
    <w:rsid w:val="00672A13"/>
    <w:rsid w:val="006749FF"/>
    <w:rsid w:val="006A10CF"/>
    <w:rsid w:val="006A5D35"/>
    <w:rsid w:val="006B6427"/>
    <w:rsid w:val="006D1266"/>
    <w:rsid w:val="007950AB"/>
    <w:rsid w:val="007A323A"/>
    <w:rsid w:val="007C0429"/>
    <w:rsid w:val="007C0B2A"/>
    <w:rsid w:val="007C5ED9"/>
    <w:rsid w:val="007E3B5F"/>
    <w:rsid w:val="007F01BD"/>
    <w:rsid w:val="008D1530"/>
    <w:rsid w:val="00903002"/>
    <w:rsid w:val="0094090A"/>
    <w:rsid w:val="00962B39"/>
    <w:rsid w:val="00973606"/>
    <w:rsid w:val="0098130B"/>
    <w:rsid w:val="009E5C9E"/>
    <w:rsid w:val="00A14961"/>
    <w:rsid w:val="00A90F66"/>
    <w:rsid w:val="00AC29C7"/>
    <w:rsid w:val="00AC312E"/>
    <w:rsid w:val="00B12C55"/>
    <w:rsid w:val="00B25886"/>
    <w:rsid w:val="00B352AA"/>
    <w:rsid w:val="00B83953"/>
    <w:rsid w:val="00BA0985"/>
    <w:rsid w:val="00BA09EF"/>
    <w:rsid w:val="00BC2DB0"/>
    <w:rsid w:val="00C2115A"/>
    <w:rsid w:val="00C44005"/>
    <w:rsid w:val="00CA2692"/>
    <w:rsid w:val="00CF071F"/>
    <w:rsid w:val="00CF093E"/>
    <w:rsid w:val="00D326A9"/>
    <w:rsid w:val="00DC403A"/>
    <w:rsid w:val="00DE5342"/>
    <w:rsid w:val="00DE6737"/>
    <w:rsid w:val="00DE6F5B"/>
    <w:rsid w:val="00E96C6F"/>
    <w:rsid w:val="00F026BD"/>
    <w:rsid w:val="00F733E6"/>
    <w:rsid w:val="00F807C0"/>
    <w:rsid w:val="00F83B81"/>
    <w:rsid w:val="00FA25C3"/>
    <w:rsid w:val="00FB0EC6"/>
    <w:rsid w:val="00FB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7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B51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B510B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556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6AEB"/>
    <w:rPr>
      <w:sz w:val="24"/>
      <w:szCs w:val="24"/>
    </w:rPr>
  </w:style>
  <w:style w:type="character" w:styleId="a8">
    <w:name w:val="page number"/>
    <w:basedOn w:val="a0"/>
    <w:rsid w:val="00556AEB"/>
  </w:style>
  <w:style w:type="paragraph" w:styleId="a9">
    <w:name w:val="No Spacing"/>
    <w:link w:val="aa"/>
    <w:uiPriority w:val="1"/>
    <w:qFormat/>
    <w:rsid w:val="00F807C0"/>
    <w:pPr>
      <w:widowControl w:val="0"/>
      <w:autoSpaceDE w:val="0"/>
      <w:autoSpaceDN w:val="0"/>
      <w:adjustRightInd w:val="0"/>
    </w:pPr>
  </w:style>
  <w:style w:type="character" w:customStyle="1" w:styleId="aa">
    <w:name w:val="Без интервала Знак"/>
    <w:basedOn w:val="a0"/>
    <w:link w:val="a9"/>
    <w:uiPriority w:val="1"/>
    <w:locked/>
    <w:rsid w:val="00F807C0"/>
  </w:style>
  <w:style w:type="paragraph" w:styleId="ab">
    <w:name w:val="header"/>
    <w:basedOn w:val="a"/>
    <w:link w:val="ac"/>
    <w:rsid w:val="000844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844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NhT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школа</cp:lastModifiedBy>
  <cp:revision>2</cp:revision>
  <cp:lastPrinted>2017-10-02T05:04:00Z</cp:lastPrinted>
  <dcterms:created xsi:type="dcterms:W3CDTF">2017-10-02T06:04:00Z</dcterms:created>
  <dcterms:modified xsi:type="dcterms:W3CDTF">2017-10-02T06:04:00Z</dcterms:modified>
</cp:coreProperties>
</file>